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1476D" w:rsidRPr="0081476D" w:rsidRDefault="0081476D" w:rsidP="005F0FCD">
      <w:pPr>
        <w:rPr>
          <w:b/>
          <w:sz w:val="28"/>
          <w:szCs w:val="28"/>
        </w:rPr>
      </w:pPr>
      <w:r w:rsidRPr="0081476D">
        <w:rPr>
          <w:b/>
          <w:sz w:val="28"/>
          <w:szCs w:val="28"/>
        </w:rPr>
        <w:t xml:space="preserve">Ritið: 2/2012. Þema: Kirkja í </w:t>
      </w:r>
      <w:proofErr w:type="spellStart"/>
      <w:r w:rsidRPr="0081476D">
        <w:rPr>
          <w:b/>
          <w:sz w:val="28"/>
          <w:szCs w:val="28"/>
        </w:rPr>
        <w:t>krísu</w:t>
      </w:r>
      <w:proofErr w:type="spellEnd"/>
      <w:r w:rsidRPr="0081476D">
        <w:rPr>
          <w:b/>
          <w:sz w:val="28"/>
          <w:szCs w:val="28"/>
        </w:rPr>
        <w:t>.</w:t>
      </w:r>
    </w:p>
    <w:p w:rsidR="00CF61F4" w:rsidRDefault="00CF61F4" w:rsidP="005F0FCD">
      <w:r>
        <w:t xml:space="preserve">Annað hefti </w:t>
      </w:r>
      <w:r w:rsidRPr="00CF61F4">
        <w:rPr>
          <w:i/>
        </w:rPr>
        <w:t>Ritsins</w:t>
      </w:r>
      <w:r>
        <w:t xml:space="preserve"> 2012 er komið </w:t>
      </w:r>
      <w:proofErr w:type="spellStart"/>
      <w:r>
        <w:t>út</w:t>
      </w:r>
      <w:proofErr w:type="spellEnd"/>
      <w:r>
        <w:t xml:space="preserve">. </w:t>
      </w:r>
      <w:r w:rsidR="00D16E8E">
        <w:t xml:space="preserve">Þema </w:t>
      </w:r>
      <w:r w:rsidR="00D16E8E" w:rsidRPr="00D16E8E">
        <w:rPr>
          <w:i/>
        </w:rPr>
        <w:t>Ritsins</w:t>
      </w:r>
      <w:r w:rsidR="00D16E8E">
        <w:t xml:space="preserve"> að þessu sinni er kirkja í </w:t>
      </w:r>
      <w:proofErr w:type="spellStart"/>
      <w:r w:rsidR="00D16E8E">
        <w:t>krísu</w:t>
      </w:r>
      <w:proofErr w:type="spellEnd"/>
      <w:r w:rsidR="00D16E8E">
        <w:t xml:space="preserve">. Hjalti Hugason, Sigurjón Árni Eyjólfsson, Sólveig Anna Bóasdóttir og Pétur Pétursson skrifa þemagreinar Ritsins:2/2012. </w:t>
      </w:r>
    </w:p>
    <w:p w:rsidR="005F0FCD" w:rsidRDefault="00D16E8E" w:rsidP="005F0FCD">
      <w:r>
        <w:t xml:space="preserve">Hjalti Hugason fjallar um á hvern hátt </w:t>
      </w:r>
      <w:proofErr w:type="spellStart"/>
      <w:r>
        <w:t>evangelísk-lútherska</w:t>
      </w:r>
      <w:proofErr w:type="spellEnd"/>
      <w:r>
        <w:t xml:space="preserve"> þjóðkirkjan á Íslandi brást við nútímanum um aldamótin 1900 og fram yfir miðja 20. öld. Á þessu tímabili mætti kirkjan tveimur </w:t>
      </w:r>
      <w:proofErr w:type="spellStart"/>
      <w:r>
        <w:t>krísum</w:t>
      </w:r>
      <w:proofErr w:type="spellEnd"/>
      <w:r>
        <w:t>, annars vegar þeirri heimsmynd sem fylgdi nútímanum</w:t>
      </w:r>
      <w:r w:rsidR="005F0FCD">
        <w:t xml:space="preserve"> og nefna má náttúruvísindalega raunhyggju og hins vegar </w:t>
      </w:r>
      <w:proofErr w:type="spellStart"/>
      <w:r w:rsidR="005F0FCD">
        <w:t>krísunni</w:t>
      </w:r>
      <w:proofErr w:type="spellEnd"/>
      <w:r w:rsidR="005F0FCD">
        <w:t xml:space="preserve"> við upphaf kalda stríðsins.</w:t>
      </w:r>
      <w:bookmarkStart w:id="0" w:name="_GoBack"/>
      <w:bookmarkEnd w:id="0"/>
    </w:p>
    <w:p w:rsidR="005F0FCD" w:rsidRDefault="005F0FCD" w:rsidP="005F0FCD">
      <w:r>
        <w:t xml:space="preserve">Grein Sigurjóns Árna Eyjólfssonar dregur upp mynd af íslensku þjóðkirkjunni nú um stundir og kirkjuskilningi þekktra samtímaguðfræðinga. </w:t>
      </w:r>
    </w:p>
    <w:p w:rsidR="00D16E8E" w:rsidRDefault="005F0FCD" w:rsidP="005F0FCD">
      <w:r>
        <w:t>Sólveig Anna Bóasdóttir ritar þriðju þemagreinina og fjallar um kirkjuna í víðum skilningi hugtaksins, sem hina alþjóðlegu kirkjustofnun, einstakar kirkjur og íslensku þjóðkirkjuna sérstaklega. Hún telur að kirkjan standi nú frammi fyrir afgerandi vali nú um stundir sem snýst um hvort hún treystir sér í róttæka endurskoðun á gagnkynhneigðarhyggju kristinnar hefðar eða ekki.</w:t>
      </w:r>
    </w:p>
    <w:p w:rsidR="005F0FCD" w:rsidRDefault="00634C28" w:rsidP="005F0FCD">
      <w:r>
        <w:t xml:space="preserve">Fjórða þemagreinin beinir sjónum að tveimur helstu </w:t>
      </w:r>
      <w:proofErr w:type="spellStart"/>
      <w:r>
        <w:t>krísum</w:t>
      </w:r>
      <w:proofErr w:type="spellEnd"/>
      <w:r>
        <w:t xml:space="preserve"> íslenskrar kirkjusögu frá einveldi til lýðveldis. Pétur Pétursson metur það svo að helstu kreppur innan </w:t>
      </w:r>
      <w:proofErr w:type="spellStart"/>
      <w:r>
        <w:t>kristinsdómsins</w:t>
      </w:r>
      <w:proofErr w:type="spellEnd"/>
      <w:r>
        <w:t xml:space="preserve"> eigi sér tvenns konar upptök: Annars vegar í spennu milli </w:t>
      </w:r>
      <w:proofErr w:type="spellStart"/>
      <w:r>
        <w:t>ólíkra</w:t>
      </w:r>
      <w:proofErr w:type="spellEnd"/>
      <w:r>
        <w:t xml:space="preserve"> túlkana á </w:t>
      </w:r>
      <w:proofErr w:type="spellStart"/>
      <w:r>
        <w:t>Kristi</w:t>
      </w:r>
      <w:proofErr w:type="spellEnd"/>
      <w:r>
        <w:t xml:space="preserve"> og boðskap hans og hins vegar í mismunandi skilningi á því hvernig trúin eigi að tengjast umheiminum og samfélaginu. </w:t>
      </w:r>
    </w:p>
    <w:p w:rsidR="00634C28" w:rsidRDefault="00634C28" w:rsidP="005F0FCD">
      <w:r>
        <w:t xml:space="preserve">Í heftinu eru birtar </w:t>
      </w:r>
      <w:proofErr w:type="spellStart"/>
      <w:r>
        <w:t>fjórar</w:t>
      </w:r>
      <w:proofErr w:type="spellEnd"/>
      <w:r>
        <w:t xml:space="preserve"> greinar utan þema. Benedikt Hjartarson fjallar um yfirlýsingar evrópsku framúrstefnunnar og galdratrú í rússneskum fútúrisma og symbólisma. Björn Ægir Norðfjörð veltir upp kostum þess og göllum að skilgreina kvikmynd á borð við </w:t>
      </w:r>
      <w:proofErr w:type="spellStart"/>
      <w:r w:rsidRPr="00634C28">
        <w:rPr>
          <w:i/>
        </w:rPr>
        <w:t>The</w:t>
      </w:r>
      <w:proofErr w:type="spellEnd"/>
      <w:r w:rsidRPr="00634C28">
        <w:rPr>
          <w:i/>
        </w:rPr>
        <w:t xml:space="preserve"> King of Kings</w:t>
      </w:r>
      <w:r>
        <w:t xml:space="preserve"> sem </w:t>
      </w:r>
      <w:proofErr w:type="spellStart"/>
      <w:r>
        <w:t>Jesúmynd</w:t>
      </w:r>
      <w:proofErr w:type="spellEnd"/>
      <w:r>
        <w:t xml:space="preserve">. Heiða Jóhannsdóttir beinir sjónum að fyrstu bresku fræðslumyndunum sem ætlað var að stuðla að forvörnum gegn kynsjúkdómum. Og Alda Björk Valdimarsdóttir og Guðni Elísson fara ofan í saumana á útrásardraumum Hallgríms Helgasonar og draga fram á hvaða hátt þeir beinast að íslensku listalífi og greinast frá algengari </w:t>
      </w:r>
      <w:r w:rsidR="0081476D">
        <w:t xml:space="preserve">yfirlýsingum stjórnmálamanna og fjármálagreifa um efnahagsvöxt. </w:t>
      </w:r>
    </w:p>
    <w:p w:rsidR="00D16E8E" w:rsidRPr="0081476D" w:rsidRDefault="0081476D" w:rsidP="0081476D">
      <w:r>
        <w:t xml:space="preserve">Þá er að lokum birt </w:t>
      </w:r>
      <w:proofErr w:type="spellStart"/>
      <w:r>
        <w:t>þýdd</w:t>
      </w:r>
      <w:proofErr w:type="spellEnd"/>
      <w:r>
        <w:t xml:space="preserve"> grein eftir kaþólska guðfræðinginn </w:t>
      </w:r>
      <w:proofErr w:type="spellStart"/>
      <w:r>
        <w:t>Elizabeth</w:t>
      </w:r>
      <w:proofErr w:type="spellEnd"/>
      <w:r>
        <w:t xml:space="preserve"> A. Johnson sem ber heitið ,,Glötun og endurheimt sköpunarverksins í kristinni hefð“ og er sú unnin upp </w:t>
      </w:r>
      <w:proofErr w:type="spellStart"/>
      <w:r>
        <w:t>úr</w:t>
      </w:r>
      <w:proofErr w:type="spellEnd"/>
      <w:r>
        <w:t xml:space="preserve"> fyrirlestri sem hún hélt á ráðstefnu guðfræðinga um náttúru- og umhverfismál skömmu fyrir árið 2000. </w:t>
      </w:r>
    </w:p>
    <w:p w:rsidR="00D16E8E" w:rsidRDefault="00D16E8E" w:rsidP="00CF61F4">
      <w:pPr>
        <w:pStyle w:val="NormalWeb"/>
        <w:shd w:val="clear" w:color="auto" w:fill="FFFFFF"/>
        <w:spacing w:before="0" w:beforeAutospacing="0" w:after="0" w:afterAutospacing="0" w:line="330" w:lineRule="atLeast"/>
        <w:textAlignment w:val="baseline"/>
        <w:rPr>
          <w:rFonts w:ascii="Verdana" w:hAnsi="Verdana"/>
          <w:color w:val="333333"/>
          <w:sz w:val="20"/>
          <w:szCs w:val="20"/>
        </w:rPr>
      </w:pPr>
      <w:r>
        <w:rPr>
          <w:rFonts w:ascii="Verdana" w:hAnsi="Verdana"/>
          <w:color w:val="333333"/>
          <w:sz w:val="20"/>
          <w:szCs w:val="20"/>
        </w:rPr>
        <w:t>Ritstjórar Ritsins:2/2012 eru Sólveig Anna Bóasdóttir og Þröstur Helgason.</w:t>
      </w:r>
    </w:p>
    <w:p w:rsidR="000528D7" w:rsidRDefault="000528D7"/>
    <w:sectPr w:rsidR="000528D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F61F4"/>
    <w:rsid w:val="000528D7"/>
    <w:rsid w:val="005F0FCD"/>
    <w:rsid w:val="00634C28"/>
    <w:rsid w:val="0081476D"/>
    <w:rsid w:val="00CF61F4"/>
    <w:rsid w:val="00D16E8E"/>
  </w:rsids>
  <m:mathPr>
    <m:mathFont m:val="Cambria Math"/>
    <m:brkBin m:val="before"/>
    <m:brkBinSub m:val="--"/>
    <m:smallFrac m:val="0"/>
    <m:dispDef/>
    <m:lMargin m:val="0"/>
    <m:rMargin m:val="0"/>
    <m:defJc m:val="centerGroup"/>
    <m:wrapIndent m:val="1440"/>
    <m:intLim m:val="subSup"/>
    <m:naryLim m:val="undOvr"/>
  </m:mathPr>
  <w:themeFontLang w:val="is-I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1F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CF61F4"/>
  </w:style>
  <w:style w:type="character" w:styleId="Emphasis">
    <w:name w:val="Emphasis"/>
    <w:basedOn w:val="DefaultParagraphFont"/>
    <w:uiPriority w:val="20"/>
    <w:qFormat/>
    <w:rsid w:val="00CF61F4"/>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s-I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CF61F4"/>
    <w:pPr>
      <w:spacing w:before="100" w:beforeAutospacing="1" w:after="100" w:afterAutospacing="1" w:line="240" w:lineRule="auto"/>
    </w:pPr>
    <w:rPr>
      <w:rFonts w:ascii="Times New Roman" w:eastAsia="Times New Roman" w:hAnsi="Times New Roman" w:cs="Times New Roman"/>
      <w:sz w:val="24"/>
      <w:szCs w:val="24"/>
      <w:lang w:eastAsia="is-IS"/>
    </w:rPr>
  </w:style>
  <w:style w:type="character" w:customStyle="1" w:styleId="apple-converted-space">
    <w:name w:val="apple-converted-space"/>
    <w:basedOn w:val="DefaultParagraphFont"/>
    <w:rsid w:val="00CF61F4"/>
  </w:style>
  <w:style w:type="character" w:styleId="Emphasis">
    <w:name w:val="Emphasis"/>
    <w:basedOn w:val="DefaultParagraphFont"/>
    <w:uiPriority w:val="20"/>
    <w:qFormat/>
    <w:rsid w:val="00CF61F4"/>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4636186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88</TotalTime>
  <Pages>1</Pages>
  <Words>372</Words>
  <Characters>2126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Háskóli Íslands</Company>
  <LinksUpToDate>false</LinksUpToDate>
  <CharactersWithSpaces>2494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ghg</dc:creator>
  <cp:lastModifiedBy>ghg</cp:lastModifiedBy>
  <cp:revision>1</cp:revision>
  <dcterms:created xsi:type="dcterms:W3CDTF">2012-08-21T10:42:00Z</dcterms:created>
  <dcterms:modified xsi:type="dcterms:W3CDTF">2012-08-21T15:45:00Z</dcterms:modified>
</cp:coreProperties>
</file>